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品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简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本期编排从便捷的交通、安全的城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</w:rPr>
        <w:t>市和快乐的教育三个角度组织稿件，最终聚焦到“幸福的民生”这个人人关注，又与每个人密切相关的话题上。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首先，“便捷的交通”以当天开通运营的合肥轨道交通四号线为切入点，通过记者实时连线，聚焦合肥轨道交通形成的首个环形线网的便捷。此后呈现的报道内容是不久前刚刚实现的安徽“县县通高速”这一具有里程碑意义的事件，并进一步回顾了安徽高速公路发展变迁的全过程，最后梳理总结安徽十三五交通发展成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其次，“安全的城市”我们聚焦的是城市生命线工程。该工程由合肥首创，它用科技手段实现了城市供水、供电、燃气、排水、防洪等多种风险的可视可防。整组内容从城市生命线工程的谋划和试验，到后期的建设和管理，通过案例呈现城市生命线工程究竟是如何运转，如何让城市变得更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最后，“快乐的教育”重点聚焦的是“双减”政策下的第一个学期。通过市民讲述的真实感受，通过记者的深度采访呈现“双减”政策的总体趋向。当然，“双减”政策具体执行中，也会出现“上有政策、下有对策”，因此，最后我们聚焦的是“高端家教”“一对一私教”等变通现象的兴起，希望有关部门能够提高警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整组编排从百姓最关心的出行、安全和教育着手，目的在于呈现“幸福的民生”这一主题。编排采用连线、海采、录音报道、述评等方式，加上文字串联，使整组编排内容更顺畅、更自然，主题呈现的也更加清晰。放在早间重点新闻节目播出，进一步提高了作品的到达率，增强了作品的收听效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NTBiMTE2OWQ2YmI5MGIyMDBmZjMzZGEzMjg3YWIifQ=="/>
  </w:docVars>
  <w:rsids>
    <w:rsidRoot w:val="73EC3A84"/>
    <w:rsid w:val="73E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2022-05-31T08:10:00Z</dcterms:created>
  <dc:creator>托巴达尔达</dc:creator>
  <cp:lastModifiedBy>托巴达尔达</cp:lastModifiedBy>
  <cp:lastPrinted>2022-05-31T08:11:49Z</cp:lastPrinted>
  <dcterms:modified xsi:type="dcterms:W3CDTF">2022-05-31T08:12:02Z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26CAF9F0096F40DD927381E7F7027611</vt:lpwstr>
  </property>
</Properties>
</file>